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AF0" w:rsidRPr="009E3B31" w:rsidRDefault="00072AF0" w:rsidP="00072AF0">
      <w:pPr>
        <w:pStyle w:val="Teksttreci20"/>
        <w:spacing w:after="0" w:line="276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 w:rsidRPr="009E3B31">
        <w:rPr>
          <w:rStyle w:val="Teksttreci2"/>
          <w:rFonts w:ascii="Times New Roman" w:hAnsi="Times New Roman" w:cs="Times New Roman"/>
          <w:sz w:val="24"/>
          <w:szCs w:val="24"/>
        </w:rPr>
        <w:t>KLAUZULA INFORMACYJNA O PRZETWARZANIU DANYCH OSOBOWYCH</w:t>
      </w:r>
    </w:p>
    <w:p w:rsidR="00072AF0" w:rsidRPr="006342F4" w:rsidRDefault="00072AF0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Teksttreci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Zgodnie z art. 13 ust. 1 i 2 rozporządzenia Parlamentu Europejskiego i Rady (UE) 2016/679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04.05.2016, str. 1, ze zm.), dalej „RODO”, informuję, że: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11"/>
          <w:tab w:val="left" w:pos="7617"/>
          <w:tab w:val="left" w:pos="9537"/>
        </w:tabs>
        <w:spacing w:line="276" w:lineRule="auto"/>
        <w:ind w:left="720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administratorem Pani/Pana danych osobowych jest 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Komendant Wojewódzki</w:t>
      </w:r>
      <w:r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Policji w</w:t>
      </w:r>
      <w:r w:rsidR="00527F46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Gorzowie</w:t>
      </w:r>
      <w:r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Wlkp.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,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siedzibą w Gorzowie Wlkp. 66-400, ul. Kwiatowa 10;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11"/>
        </w:tabs>
        <w:spacing w:line="276" w:lineRule="auto"/>
        <w:ind w:left="720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 sprawach związanych z Pani/Pana danymi osobowymi proszę kontaktować się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Inspektorem Ochrony Danych w Komendzie Wojewódzkiej Policji w Gorzowie Wlkp. za pośrednictwem poczty elektronicznej pod adresem: </w:t>
      </w:r>
      <w:hyperlink r:id="rId7" w:history="1">
        <w:r w:rsidRPr="00527F46">
          <w:rPr>
            <w:rStyle w:val="Teksttreci"/>
            <w:rFonts w:ascii="Times New Roman" w:hAnsi="Times New Roman" w:cs="Times New Roman"/>
            <w:sz w:val="24"/>
            <w:szCs w:val="24"/>
            <w:u w:val="single"/>
            <w:lang w:bidi="en-US"/>
          </w:rPr>
          <w:t>iod.kwp@go.policja.gov.pl</w:t>
        </w:r>
        <w:r w:rsidRPr="00527F46">
          <w:rPr>
            <w:rStyle w:val="Teksttreci"/>
            <w:rFonts w:ascii="Times New Roman" w:hAnsi="Times New Roman" w:cs="Times New Roman"/>
            <w:sz w:val="24"/>
            <w:szCs w:val="24"/>
            <w:lang w:bidi="en-US"/>
          </w:rPr>
          <w:t>;</w:t>
        </w:r>
      </w:hyperlink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Pani/Pana dane osobowe przetwarzane będą na podstawie art. 6 ust. 1 lit. c RODO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celu prowadzenia przedmiotowego postępowania o udzielenie zamówienia publicznego oraz jego rozstrzygnięcia, jak również zawarcia umowy w sprawie zamówienia publicznego oraz jej realizacji, a także udokumentowania postępowania o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udzielenie zamówienia publicznego i jego archiwizacji;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  <w:tab w:val="left" w:pos="7502"/>
        </w:tabs>
        <w:spacing w:line="276" w:lineRule="auto"/>
        <w:ind w:left="726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odbiorcami Pani/Pana danych osobowych będą osoby lub podmioty, którym udostępniona zostanie dokumentacja postępowania w oparciu o art. 18 oraz art. 74 ustawy Prawo zamówień publicznych, zwana dalej „ustawą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Pzp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” oraz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Open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Nexus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 Sp. z o. o. z siedzibą w Poznaniu ul. Bolesława Krzywoustego 3, 61-144 Poznań, zarejestrowaną w Sądzie Rejonowym Poznań - Nowe Miasto i Wilda w Poznaniu, Wydział VIII Gospodarczy Krajowego Rejestru Sądowego pod numerem KRS 0000335959 jako właściciela Platformy Zakupowej, na której Komenda Wojewódzka Policji w Gorzowie Wlkp. prowadzi postępowania o udzielenie zamówienia publicznego, działając pod adresem </w:t>
      </w:r>
      <w:hyperlink r:id="rId8" w:history="1">
        <w:r w:rsidRPr="00527F46">
          <w:rPr>
            <w:rStyle w:val="Teksttreci"/>
            <w:rFonts w:ascii="Times New Roman" w:hAnsi="Times New Roman" w:cs="Times New Roman"/>
            <w:sz w:val="24"/>
            <w:szCs w:val="24"/>
            <w:u w:val="single"/>
            <w:lang w:bidi="en-US"/>
          </w:rPr>
          <w:t>https://platformazakupowa.pl</w:t>
        </w:r>
        <w:r w:rsidRPr="00527F46">
          <w:rPr>
            <w:rStyle w:val="Teksttreci"/>
            <w:rFonts w:ascii="Times New Roman" w:hAnsi="Times New Roman" w:cs="Times New Roman"/>
            <w:sz w:val="24"/>
            <w:szCs w:val="24"/>
            <w:lang w:bidi="en-US"/>
          </w:rPr>
          <w:t>;</w:t>
        </w:r>
      </w:hyperlink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Pan/Pani dane osobowe w przypadku postępowań o udzielenie zamówienia publicznego będą przechowywane przez okres oznaczony kategorią archiwalną wskazaną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Jednolitym Rzeczowym Wykazie Akt Policji. Dla dokumentów wytworzonych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ramach zamówień publicznych krajowych jest to okres 5 lat, dla zamówień publicznych unijnych jest to okres 10 lat. Natomiast umowy cywilno-prawne wraz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dokumentacją dotyczącą ich realizacji, niezależnie od trybu w jakim zostały zawarte, przechowywane są przez okres 10 lat. Okres przechowywania liczony jest od 1 stycznia roku następnego od daty zakończenia sprawy. Po upływie okresu przechowywania dokumentacja niearchiwalna podlega brakowaniu, zgodnie z obowiązującymi przepisami;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Pzp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Pzp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;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 odniesieniu do Pani/Pana danych osobowych decyzje nie będą podejmowane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sposób zautomatyzowany, stosownie do art. 22 RODO;</w:t>
      </w:r>
    </w:p>
    <w:p w:rsidR="00072AF0" w:rsidRDefault="00072AF0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527F46" w:rsidRDefault="00527F46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Teksttreci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Posiada Pani/Pan: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4"/>
        </w:tabs>
        <w:spacing w:line="276" w:lineRule="auto"/>
        <w:ind w:left="720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15 RODO prawo dostępu do danych osobowych Pani/Pana dotyczących;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</w:t>
      </w:r>
      <w:proofErr w:type="spellStart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Pzp</w:t>
      </w:r>
      <w:proofErr w:type="spellEnd"/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 oraz nie może naruszać integralności protokołu postępowania oraz jego załączników;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uwagi na ważne względy interesu publicznego Unii Europejskiej lub państwa członkowskiego, a także nie ogranicza przetwarzania danych osobowych do czasu zakończenia postępowania o udzielenie zamówienia;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9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RODO.</w:t>
      </w:r>
    </w:p>
    <w:p w:rsidR="00072AF0" w:rsidRDefault="00072AF0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Teksttreci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nie przysługuje Pani/Panu:</w:t>
      </w:r>
    </w:p>
    <w:p w:rsidR="00072AF0" w:rsidRPr="006342F4" w:rsidRDefault="00072AF0" w:rsidP="00072AF0">
      <w:pPr>
        <w:pStyle w:val="Teksttreci0"/>
        <w:numPr>
          <w:ilvl w:val="0"/>
          <w:numId w:val="3"/>
        </w:numPr>
        <w:tabs>
          <w:tab w:val="left" w:pos="724"/>
        </w:tabs>
        <w:spacing w:line="276" w:lineRule="auto"/>
        <w:ind w:firstLine="44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związku z art. 17 ust. 3 lit. b, d lub e RODO prawo do usunięcia danych osobowych;</w:t>
      </w:r>
    </w:p>
    <w:p w:rsidR="00072AF0" w:rsidRPr="006342F4" w:rsidRDefault="00072AF0" w:rsidP="00072AF0">
      <w:pPr>
        <w:pStyle w:val="Teksttreci0"/>
        <w:numPr>
          <w:ilvl w:val="0"/>
          <w:numId w:val="3"/>
        </w:numPr>
        <w:tabs>
          <w:tab w:val="left" w:pos="724"/>
        </w:tabs>
        <w:spacing w:line="276" w:lineRule="auto"/>
        <w:ind w:firstLine="44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prawo do przenoszenia danych osobowych, o którym mowa w art. 20 RODO;</w:t>
      </w:r>
    </w:p>
    <w:p w:rsidR="00072AF0" w:rsidRPr="006342F4" w:rsidRDefault="00072AF0" w:rsidP="00072AF0">
      <w:pPr>
        <w:pStyle w:val="Teksttreci0"/>
        <w:numPr>
          <w:ilvl w:val="0"/>
          <w:numId w:val="3"/>
        </w:numPr>
        <w:tabs>
          <w:tab w:val="left" w:pos="726"/>
        </w:tabs>
        <w:spacing w:line="276" w:lineRule="auto"/>
        <w:ind w:left="720" w:hanging="280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  <w:sectPr w:rsidR="00072AF0" w:rsidSect="00072AF0">
          <w:pgSz w:w="11906" w:h="16838"/>
          <w:pgMar w:top="1417" w:right="1417" w:bottom="1417" w:left="1418" w:header="708" w:footer="708" w:gutter="0"/>
          <w:cols w:space="708"/>
          <w:docGrid w:linePitch="360"/>
        </w:sect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Pr="006342F4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Nagwek11"/>
        <w:keepNext/>
        <w:keepLines/>
        <w:ind w:right="0"/>
        <w:rPr>
          <w:rFonts w:ascii="Times New Roman" w:hAnsi="Times New Roman" w:cs="Times New Roman"/>
          <w:sz w:val="24"/>
          <w:szCs w:val="24"/>
        </w:rPr>
      </w:pPr>
      <w:bookmarkStart w:id="1" w:name="bookmark2"/>
      <w:r w:rsidRPr="006342F4">
        <w:rPr>
          <w:rStyle w:val="Nagwek10"/>
          <w:rFonts w:ascii="Times New Roman" w:hAnsi="Times New Roman" w:cs="Times New Roman"/>
          <w:sz w:val="24"/>
          <w:szCs w:val="24"/>
          <w:u w:val="none"/>
        </w:rPr>
        <w:t>Oświadczenie Wykonawcy</w:t>
      </w:r>
      <w:bookmarkEnd w:id="1"/>
    </w:p>
    <w:p w:rsidR="00072AF0" w:rsidRPr="006342F4" w:rsidRDefault="00072AF0" w:rsidP="00072AF0">
      <w:pPr>
        <w:pStyle w:val="Teksttreci0"/>
        <w:spacing w:after="800"/>
        <w:ind w:left="16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 przypadku wykonania zamówienia przy współudziale podwykonawców lub powoływaniu się na zasoby innych podmiotów oświadczam, że zobowiązuję się wypełnić obowiązek informacyjny przewidziany w art. 13 lub art. 14 RODO</w:t>
      </w:r>
      <w:r w:rsidRPr="006342F4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6342F4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wobec osób fizycznych, od których dane osobowe bezpośrednio lub pośrednio pozyskałem w celu ubiegania się o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udzielenie zamówienia w niniejszym postępowaniu.</w:t>
      </w:r>
    </w:p>
    <w:p w:rsidR="00072AF0" w:rsidRPr="006342F4" w:rsidRDefault="00072AF0" w:rsidP="00072AF0">
      <w:pPr>
        <w:pStyle w:val="Teksttreci0"/>
        <w:tabs>
          <w:tab w:val="left" w:leader="dot" w:pos="3629"/>
        </w:tabs>
        <w:spacing w:after="68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Gorzów Wlkp.,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ab/>
      </w:r>
    </w:p>
    <w:p w:rsidR="00072AF0" w:rsidRPr="006342F4" w:rsidRDefault="00072AF0" w:rsidP="00072AF0">
      <w:pPr>
        <w:pStyle w:val="Nagwek11"/>
        <w:keepNext/>
        <w:keepLines/>
        <w:spacing w:after="0"/>
        <w:ind w:right="1420"/>
        <w:jc w:val="right"/>
        <w:rPr>
          <w:rFonts w:ascii="Times New Roman" w:hAnsi="Times New Roman" w:cs="Times New Roman"/>
          <w:sz w:val="24"/>
          <w:szCs w:val="24"/>
        </w:rPr>
      </w:pPr>
      <w:bookmarkStart w:id="2" w:name="bookmark4"/>
      <w:r w:rsidRPr="006342F4">
        <w:rPr>
          <w:rStyle w:val="Nagwek10"/>
          <w:rFonts w:ascii="Times New Roman" w:hAnsi="Times New Roman" w:cs="Times New Roman"/>
          <w:sz w:val="24"/>
          <w:szCs w:val="24"/>
          <w:u w:val="none"/>
        </w:rPr>
        <w:t>Podpis Wykonawcy</w:t>
      </w:r>
      <w:bookmarkEnd w:id="2"/>
    </w:p>
    <w:p w:rsidR="002F49AB" w:rsidRDefault="002F49AB"/>
    <w:sectPr w:rsidR="002F49AB" w:rsidSect="00BB0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AD1" w:rsidRDefault="00091AD1" w:rsidP="00072AF0">
      <w:pPr>
        <w:spacing w:after="0" w:line="240" w:lineRule="auto"/>
      </w:pPr>
      <w:r>
        <w:separator/>
      </w:r>
    </w:p>
  </w:endnote>
  <w:endnote w:type="continuationSeparator" w:id="0">
    <w:p w:rsidR="00091AD1" w:rsidRDefault="00091AD1" w:rsidP="00072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AD1" w:rsidRDefault="00091AD1" w:rsidP="00072AF0">
      <w:pPr>
        <w:spacing w:after="0" w:line="240" w:lineRule="auto"/>
      </w:pPr>
      <w:r>
        <w:separator/>
      </w:r>
    </w:p>
  </w:footnote>
  <w:footnote w:type="continuationSeparator" w:id="0">
    <w:p w:rsidR="00091AD1" w:rsidRDefault="00091AD1" w:rsidP="00072AF0">
      <w:pPr>
        <w:spacing w:after="0" w:line="240" w:lineRule="auto"/>
      </w:pPr>
      <w:r>
        <w:continuationSeparator/>
      </w:r>
    </w:p>
  </w:footnote>
  <w:footnote w:id="1">
    <w:p w:rsidR="00072AF0" w:rsidRPr="001B1AEA" w:rsidRDefault="00072AF0" w:rsidP="00072AF0">
      <w:pPr>
        <w:pStyle w:val="Stopka1"/>
        <w:jc w:val="both"/>
        <w:rPr>
          <w:rFonts w:ascii="Times New Roman" w:hAnsi="Times New Roman" w:cs="Times New Roman"/>
        </w:rPr>
      </w:pPr>
      <w:r w:rsidRPr="001B1AEA">
        <w:rPr>
          <w:rStyle w:val="Stopka"/>
          <w:rFonts w:ascii="Times New Roman" w:hAnsi="Times New Roman" w:cs="Times New Roman"/>
          <w:vertAlign w:val="superscript"/>
        </w:rPr>
        <w:footnoteRef/>
      </w:r>
      <w:r w:rsidRPr="001B1AEA">
        <w:rPr>
          <w:rStyle w:val="Stopka"/>
          <w:rFonts w:ascii="Times New Roman" w:hAnsi="Times New Roman" w:cs="Times New Roman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6291"/>
    <w:multiLevelType w:val="multilevel"/>
    <w:tmpl w:val="42B8098A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1B1B30"/>
    <w:multiLevelType w:val="multilevel"/>
    <w:tmpl w:val="57BAF794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A31BC7"/>
    <w:multiLevelType w:val="multilevel"/>
    <w:tmpl w:val="9092BD76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2AF0"/>
    <w:rsid w:val="00072AF0"/>
    <w:rsid w:val="00091AD1"/>
    <w:rsid w:val="0028048C"/>
    <w:rsid w:val="002F49AB"/>
    <w:rsid w:val="00527F46"/>
    <w:rsid w:val="00A53D3D"/>
    <w:rsid w:val="00BB09E1"/>
    <w:rsid w:val="00C00E51"/>
    <w:rsid w:val="00CE5AFD"/>
    <w:rsid w:val="00E11F32"/>
    <w:rsid w:val="00E445B1"/>
    <w:rsid w:val="00E477A0"/>
    <w:rsid w:val="00E52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09E1"/>
  </w:style>
  <w:style w:type="paragraph" w:styleId="Nagwek1">
    <w:name w:val="heading 1"/>
    <w:basedOn w:val="Normalny"/>
    <w:next w:val="Normalny"/>
    <w:link w:val="Nagwek1Znak"/>
    <w:uiPriority w:val="9"/>
    <w:qFormat/>
    <w:rsid w:val="00072A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A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A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A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A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A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A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A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A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A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A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A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A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A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A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A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A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A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A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A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A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A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2A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A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A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A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AF0"/>
    <w:rPr>
      <w:b/>
      <w:bCs/>
      <w:smallCaps/>
      <w:color w:val="2F5496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072AF0"/>
    <w:rPr>
      <w:rFonts w:ascii="Verdana" w:eastAsia="Verdana" w:hAnsi="Verdana" w:cs="Verdana"/>
      <w:color w:val="1B1B1D"/>
      <w:sz w:val="16"/>
      <w:szCs w:val="16"/>
    </w:rPr>
  </w:style>
  <w:style w:type="paragraph" w:customStyle="1" w:styleId="Teksttreci0">
    <w:name w:val="Tekst treści"/>
    <w:basedOn w:val="Normalny"/>
    <w:link w:val="Teksttreci"/>
    <w:rsid w:val="00072AF0"/>
    <w:pPr>
      <w:widowControl w:val="0"/>
      <w:spacing w:after="0" w:line="360" w:lineRule="auto"/>
    </w:pPr>
    <w:rPr>
      <w:rFonts w:ascii="Verdana" w:eastAsia="Verdana" w:hAnsi="Verdana" w:cs="Verdana"/>
      <w:color w:val="1B1B1D"/>
      <w:sz w:val="16"/>
      <w:szCs w:val="16"/>
    </w:rPr>
  </w:style>
  <w:style w:type="character" w:customStyle="1" w:styleId="Teksttreci2">
    <w:name w:val="Tekst treści (2)_"/>
    <w:basedOn w:val="Domylnaczcionkaakapitu"/>
    <w:link w:val="Teksttreci20"/>
    <w:rsid w:val="00072AF0"/>
    <w:rPr>
      <w:rFonts w:ascii="Verdana" w:eastAsia="Verdana" w:hAnsi="Verdana" w:cs="Verdana"/>
      <w:b/>
      <w:bCs/>
      <w:sz w:val="16"/>
      <w:szCs w:val="16"/>
      <w:u w:val="single"/>
    </w:rPr>
  </w:style>
  <w:style w:type="paragraph" w:customStyle="1" w:styleId="Teksttreci20">
    <w:name w:val="Tekst treści (2)"/>
    <w:basedOn w:val="Normalny"/>
    <w:link w:val="Teksttreci2"/>
    <w:rsid w:val="00072AF0"/>
    <w:pPr>
      <w:widowControl w:val="0"/>
      <w:spacing w:after="180" w:line="240" w:lineRule="auto"/>
      <w:jc w:val="center"/>
    </w:pPr>
    <w:rPr>
      <w:rFonts w:ascii="Verdana" w:eastAsia="Verdana" w:hAnsi="Verdana" w:cs="Verdana"/>
      <w:b/>
      <w:bCs/>
      <w:sz w:val="16"/>
      <w:szCs w:val="16"/>
      <w:u w:val="single"/>
    </w:rPr>
  </w:style>
  <w:style w:type="character" w:customStyle="1" w:styleId="Stopka">
    <w:name w:val="Stopka_"/>
    <w:basedOn w:val="Domylnaczcionkaakapitu"/>
    <w:link w:val="Stopka1"/>
    <w:rsid w:val="00072AF0"/>
    <w:rPr>
      <w:rFonts w:ascii="Verdana" w:eastAsia="Verdana" w:hAnsi="Verdana" w:cs="Verdana"/>
      <w:i/>
      <w:iCs/>
      <w:sz w:val="16"/>
      <w:szCs w:val="16"/>
    </w:rPr>
  </w:style>
  <w:style w:type="character" w:customStyle="1" w:styleId="Nagwek10">
    <w:name w:val="Nagłówek #1_"/>
    <w:basedOn w:val="Domylnaczcionkaakapitu"/>
    <w:link w:val="Nagwek11"/>
    <w:rsid w:val="00072AF0"/>
    <w:rPr>
      <w:rFonts w:ascii="Verdana" w:eastAsia="Verdana" w:hAnsi="Verdana" w:cs="Verdana"/>
      <w:b/>
      <w:bCs/>
      <w:sz w:val="16"/>
      <w:szCs w:val="16"/>
      <w:u w:val="single"/>
    </w:rPr>
  </w:style>
  <w:style w:type="paragraph" w:customStyle="1" w:styleId="Stopka1">
    <w:name w:val="Stopka1"/>
    <w:basedOn w:val="Normalny"/>
    <w:link w:val="Stopka"/>
    <w:rsid w:val="00072AF0"/>
    <w:pPr>
      <w:widowControl w:val="0"/>
      <w:spacing w:after="0" w:line="240" w:lineRule="auto"/>
    </w:pPr>
    <w:rPr>
      <w:rFonts w:ascii="Verdana" w:eastAsia="Verdana" w:hAnsi="Verdana" w:cs="Verdana"/>
      <w:i/>
      <w:iCs/>
      <w:sz w:val="16"/>
      <w:szCs w:val="16"/>
    </w:rPr>
  </w:style>
  <w:style w:type="paragraph" w:customStyle="1" w:styleId="Nagwek11">
    <w:name w:val="Nagłówek #1"/>
    <w:basedOn w:val="Normalny"/>
    <w:link w:val="Nagwek10"/>
    <w:rsid w:val="00072AF0"/>
    <w:pPr>
      <w:widowControl w:val="0"/>
      <w:spacing w:after="620" w:line="240" w:lineRule="auto"/>
      <w:ind w:right="710"/>
      <w:jc w:val="center"/>
      <w:outlineLvl w:val="0"/>
    </w:pPr>
    <w:rPr>
      <w:rFonts w:ascii="Verdana" w:eastAsia="Verdana" w:hAnsi="Verdana" w:cs="Verdana"/>
      <w:b/>
      <w:bCs/>
      <w:sz w:val="16"/>
      <w:szCs w:val="1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.kwp@go.policj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702519</dc:creator>
  <cp:lastModifiedBy>A18727</cp:lastModifiedBy>
  <cp:revision>2</cp:revision>
  <dcterms:created xsi:type="dcterms:W3CDTF">2026-03-27T06:13:00Z</dcterms:created>
  <dcterms:modified xsi:type="dcterms:W3CDTF">2026-03-27T06:13:00Z</dcterms:modified>
</cp:coreProperties>
</file>